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E7BA25E" w14:textId="0B9DA986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KLASA:</w:t>
      </w:r>
      <w:r w:rsidR="004E6AF3">
        <w:rPr>
          <w:rFonts w:ascii="Times New Roman" w:eastAsia="Times New Roman" w:hAnsi="Times New Roman" w:cs="Times New Roman"/>
          <w:lang w:eastAsia="hr-HR"/>
        </w:rPr>
        <w:t xml:space="preserve"> </w:t>
      </w:r>
      <w:r w:rsidR="00DE2506">
        <w:rPr>
          <w:rFonts w:ascii="Times New Roman" w:eastAsia="Times New Roman" w:hAnsi="Times New Roman" w:cs="Times New Roman"/>
          <w:lang w:eastAsia="hr-HR"/>
        </w:rPr>
        <w:t>112-0</w:t>
      </w:r>
      <w:r w:rsidR="00142A3A">
        <w:rPr>
          <w:rFonts w:ascii="Times New Roman" w:eastAsia="Times New Roman" w:hAnsi="Times New Roman" w:cs="Times New Roman"/>
          <w:lang w:eastAsia="hr-HR"/>
        </w:rPr>
        <w:t>2</w:t>
      </w:r>
      <w:r w:rsidR="00DE2506">
        <w:rPr>
          <w:rFonts w:ascii="Times New Roman" w:eastAsia="Times New Roman" w:hAnsi="Times New Roman" w:cs="Times New Roman"/>
          <w:lang w:eastAsia="hr-HR"/>
        </w:rPr>
        <w:t>/2</w:t>
      </w:r>
      <w:r w:rsidR="006319B7">
        <w:rPr>
          <w:rFonts w:ascii="Times New Roman" w:eastAsia="Times New Roman" w:hAnsi="Times New Roman" w:cs="Times New Roman"/>
          <w:lang w:eastAsia="hr-HR"/>
        </w:rPr>
        <w:t>6</w:t>
      </w:r>
      <w:r w:rsidR="00DE2506">
        <w:rPr>
          <w:rFonts w:ascii="Times New Roman" w:eastAsia="Times New Roman" w:hAnsi="Times New Roman" w:cs="Times New Roman"/>
          <w:lang w:eastAsia="hr-HR"/>
        </w:rPr>
        <w:t>-01/</w:t>
      </w:r>
      <w:r w:rsidR="00142A3A">
        <w:rPr>
          <w:rFonts w:ascii="Times New Roman" w:eastAsia="Times New Roman" w:hAnsi="Times New Roman" w:cs="Times New Roman"/>
          <w:lang w:eastAsia="hr-HR"/>
        </w:rPr>
        <w:t>4</w:t>
      </w:r>
    </w:p>
    <w:p w14:paraId="7810C5DD" w14:textId="46D1DDB3" w:rsidR="00F81F69" w:rsidRPr="000C3545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>URBROJ:</w:t>
      </w:r>
      <w:r w:rsidR="0095630F">
        <w:rPr>
          <w:rFonts w:ascii="Times New Roman" w:hAnsi="Times New Roman" w:cs="Times New Roman"/>
        </w:rPr>
        <w:t xml:space="preserve"> 2137-55-2</w:t>
      </w:r>
      <w:r w:rsidR="006319B7">
        <w:rPr>
          <w:rFonts w:ascii="Times New Roman" w:hAnsi="Times New Roman" w:cs="Times New Roman"/>
        </w:rPr>
        <w:t>6</w:t>
      </w:r>
      <w:r w:rsidR="004B6137">
        <w:rPr>
          <w:rFonts w:ascii="Times New Roman" w:hAnsi="Times New Roman" w:cs="Times New Roman"/>
        </w:rPr>
        <w:t>-</w:t>
      </w:r>
      <w:r w:rsidR="00022317" w:rsidRPr="000C3545">
        <w:rPr>
          <w:rFonts w:ascii="Times New Roman" w:hAnsi="Times New Roman" w:cs="Times New Roman"/>
        </w:rPr>
        <w:t>1</w:t>
      </w:r>
    </w:p>
    <w:p w14:paraId="3683A7B2" w14:textId="7A399AE9" w:rsidR="00470DA9" w:rsidRDefault="00022317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>Križevci</w:t>
      </w:r>
      <w:r w:rsidR="00F81F69" w:rsidRPr="000C354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152527">
        <w:rPr>
          <w:rFonts w:ascii="Times New Roman" w:eastAsia="Times New Roman" w:hAnsi="Times New Roman" w:cs="Times New Roman"/>
          <w:lang w:eastAsia="hr-HR"/>
        </w:rPr>
        <w:t>3</w:t>
      </w:r>
      <w:r w:rsidR="00F667CC">
        <w:rPr>
          <w:rFonts w:ascii="Times New Roman" w:eastAsia="Times New Roman" w:hAnsi="Times New Roman" w:cs="Times New Roman"/>
          <w:lang w:eastAsia="hr-HR"/>
        </w:rPr>
        <w:t>.</w:t>
      </w:r>
      <w:r w:rsidR="005A0DE3">
        <w:rPr>
          <w:rFonts w:ascii="Times New Roman" w:eastAsia="Times New Roman" w:hAnsi="Times New Roman" w:cs="Times New Roman"/>
          <w:lang w:eastAsia="hr-HR"/>
        </w:rPr>
        <w:t>9</w:t>
      </w:r>
      <w:r w:rsidR="00B77D15" w:rsidRPr="000C3545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202</w:t>
      </w:r>
      <w:r w:rsidR="0028675D">
        <w:rPr>
          <w:rFonts w:ascii="Times New Roman" w:eastAsia="Times New Roman" w:hAnsi="Times New Roman" w:cs="Times New Roman"/>
          <w:lang w:eastAsia="hr-HR"/>
        </w:rPr>
        <w:t>6</w:t>
      </w:r>
      <w:r w:rsidR="00F81F69" w:rsidRPr="000C3545">
        <w:rPr>
          <w:rFonts w:ascii="Times New Roman" w:eastAsia="Times New Roman" w:hAnsi="Times New Roman" w:cs="Times New Roman"/>
          <w:lang w:eastAsia="hr-HR"/>
        </w:rPr>
        <w:t>.</w:t>
      </w:r>
    </w:p>
    <w:p w14:paraId="73C52D9B" w14:textId="77777777" w:rsidR="00F81F69" w:rsidRPr="00AB30A6" w:rsidRDefault="00F81F69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E737A42" w14:textId="077C7305" w:rsidR="00F81F69" w:rsidRPr="00AB30A6" w:rsidRDefault="006D6AD3" w:rsidP="00F81F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Temeljem članka 107. s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tavak 1. Zakona o odgoju i obrazovanju u osnovnoj i srednjoj školi (</w:t>
      </w:r>
      <w:r w:rsidR="00F81F69">
        <w:rPr>
          <w:rFonts w:ascii="Times New Roman" w:eastAsia="Times New Roman" w:hAnsi="Times New Roman" w:cs="Times New Roman"/>
          <w:lang w:eastAsia="hr-HR"/>
        </w:rPr>
        <w:t>„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>.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“ broj: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87/08, 86/09, 92/10, 105/10, 90/11, 5/12, 16/12, 86/1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2, 126/12, 94/13, 152/14, 07/17,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68/18.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81F69">
        <w:rPr>
          <w:rFonts w:ascii="Times New Roman" w:eastAsia="Times New Roman" w:hAnsi="Times New Roman" w:cs="Times New Roman"/>
          <w:lang w:eastAsia="hr-HR"/>
        </w:rPr>
        <w:t>98/19.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 i 64/20</w:t>
      </w:r>
      <w:r w:rsidR="00B77D15" w:rsidRPr="00C96940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, 151/22</w:t>
      </w:r>
      <w:r w:rsidR="00DA28FF">
        <w:rPr>
          <w:rFonts w:ascii="Times New Roman" w:eastAsia="Times New Roman" w:hAnsi="Times New Roman" w:cs="Times New Roman"/>
          <w:lang w:eastAsia="hr-HR"/>
        </w:rPr>
        <w:t>, 156/23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) i članka </w:t>
      </w:r>
      <w:r w:rsidR="00022317" w:rsidRPr="00C96940">
        <w:rPr>
          <w:rFonts w:ascii="Times New Roman" w:eastAsia="Times New Roman" w:hAnsi="Times New Roman" w:cs="Times New Roman"/>
          <w:lang w:eastAsia="hr-HR"/>
        </w:rPr>
        <w:t>4.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</w:t>
      </w:r>
      <w:r w:rsidR="00022317" w:rsidRPr="00C96940">
        <w:rPr>
          <w:rFonts w:ascii="Times New Roman" w:hAnsi="Times New Roman" w:cs="Times New Roman"/>
        </w:rPr>
        <w:t>u Srednjoj školi „Ivan Seljanec“ Križ</w:t>
      </w:r>
      <w:r w:rsidR="009C68B5">
        <w:rPr>
          <w:rFonts w:ascii="Times New Roman" w:hAnsi="Times New Roman" w:cs="Times New Roman"/>
        </w:rPr>
        <w:t>evci, ravnateljica Srednje škole</w:t>
      </w:r>
      <w:r w:rsidR="00022317" w:rsidRPr="00C96940">
        <w:rPr>
          <w:rFonts w:ascii="Times New Roman" w:hAnsi="Times New Roman" w:cs="Times New Roman"/>
        </w:rPr>
        <w:t xml:space="preserve"> „Ivan Seljanec“ Križevci,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58C7064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07C0947B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020CF899" w14:textId="77777777" w:rsidR="00DE2506" w:rsidRPr="00AB30A6" w:rsidRDefault="00DE2506" w:rsidP="00DE250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438C2F4D" w14:textId="6380444D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Nastavnik-ca </w:t>
      </w:r>
      <w:r w:rsidR="001E49D5" w:rsidRP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modul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a 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CNC strojevi, modula Strojna obrada i programiranje za CNC tokarenje (skup ishoda učenja</w:t>
      </w:r>
      <w:r w:rsidR="00142A3A" w:rsidRPr="00142A3A">
        <w:t xml:space="preserve"> </w:t>
      </w:r>
      <w:r w:rsidR="00142A3A" w:rsidRP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Izrada programa u G-kodu za tehnologiju tokarenja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)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– nepuno radno vrijeme od 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3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sat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nastave tjedno odnosno 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5</w:t>
      </w:r>
      <w:r w:rsidR="00142A3A" w:rsidRP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sat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</w:t>
      </w:r>
      <w:r w:rsidR="00142A3A" w:rsidRP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ukupnog radnog vremena tjedno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, 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ne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određeno radno vrijeme– 1 izvršitelj/ica</w:t>
      </w:r>
    </w:p>
    <w:p w14:paraId="1C462BB6" w14:textId="77777777" w:rsidR="000D2605" w:rsidRPr="00AB30A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0D245693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>Naziv i sjedište škole: Srednja škola „Ivan Seljanec“ Križevci, Trg svetog Florijana 14 b, Križevci</w:t>
      </w:r>
    </w:p>
    <w:p w14:paraId="62F0EF6E" w14:textId="77777777" w:rsidR="0088561F" w:rsidRDefault="0088561F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61A05FE" w14:textId="501E2D7B" w:rsidR="0088561F" w:rsidRDefault="0088561F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Ugovor o radu sklopiti će se s izabranim kandidatom uz ugovaranje probnog rada u trajanju od 6 (šest) mjeseci.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životopis </w:t>
      </w:r>
      <w:r>
        <w:rPr>
          <w:rFonts w:ascii="Times New Roman" w:eastAsia="Times New Roman" w:hAnsi="Times New Roman" w:cs="Times New Roman"/>
          <w:lang w:eastAsia="hr-HR"/>
        </w:rPr>
        <w:t>s obveznom naznakom mail adrese i/ili broja mobitela/telefona,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DE331AD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7CB811E8" w14:textId="5571AD48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1185E7" w14:textId="05F92FCE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684AAA69" w14:textId="77777777" w:rsidR="00DE2506" w:rsidRDefault="00DE2506" w:rsidP="00DE2506">
      <w:pPr>
        <w:spacing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2DD3A3C" w14:textId="68786588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 xml:space="preserve">Za prijem u radni odnos kandidati moraju ispunjavati opće i posebne uvjete utvrđene člankom 105. Zakonom o odgoju i obrazovanju u osnovnoj i srednjoj školi (“NN.”broj: 87/08., 86/09., 92/10, 105/10.,90/11, 5/12, 16/12., 86/12, 126/12., 94/13, 152/14, 7/17, 68/18, 98/19, 64/20, 151/22, 156/23) te moraju imati odgovarajuću vrstu obrazovanja za </w:t>
      </w:r>
      <w:r w:rsidR="00142A3A" w:rsidRPr="00142A3A">
        <w:rPr>
          <w:rFonts w:ascii="Times New Roman" w:eastAsia="Times New Roman" w:hAnsi="Times New Roman" w:cs="Times New Roman"/>
          <w:lang w:eastAsia="hr-HR"/>
        </w:rPr>
        <w:t xml:space="preserve">modul CNC strojevi, modul Strojna obrada i programiranje za CNC tokarenje (skup ishoda učenja Izrada programa u G-kodu za tehnologiju tokarenja) 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utvrđenu 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>Odluk</w:t>
      </w:r>
      <w:r w:rsidR="004C21C5">
        <w:rPr>
          <w:rFonts w:ascii="Times New Roman" w:eastAsia="Times New Roman" w:hAnsi="Times New Roman" w:cs="Times New Roman"/>
          <w:lang w:eastAsia="hr-HR"/>
        </w:rPr>
        <w:t>om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 xml:space="preserve"> o uvođenju strukovnog kurikula za stjecanje kvalifikacije operater za strojne obrade / operaterka za strojne obrade (011806) u sektoru Strojarstvo, brodogradnja i metalurgija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( NN </w:t>
      </w:r>
      <w:r w:rsidR="004C21C5">
        <w:rPr>
          <w:rFonts w:ascii="Times New Roman" w:eastAsia="Times New Roman" w:hAnsi="Times New Roman" w:cs="Times New Roman"/>
          <w:lang w:eastAsia="hr-HR"/>
        </w:rPr>
        <w:t>51</w:t>
      </w:r>
      <w:r w:rsidRPr="00563B95">
        <w:rPr>
          <w:rFonts w:ascii="Times New Roman" w:eastAsia="Times New Roman" w:hAnsi="Times New Roman" w:cs="Times New Roman"/>
          <w:lang w:eastAsia="hr-HR"/>
        </w:rPr>
        <w:t>/2025</w:t>
      </w:r>
      <w:r w:rsidR="004C21C5">
        <w:rPr>
          <w:rFonts w:ascii="Times New Roman" w:eastAsia="Times New Roman" w:hAnsi="Times New Roman" w:cs="Times New Roman"/>
          <w:lang w:eastAsia="hr-HR"/>
        </w:rPr>
        <w:t>).</w:t>
      </w:r>
    </w:p>
    <w:p w14:paraId="1C0FD662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76431A" w14:textId="578D4A95" w:rsid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 xml:space="preserve">Odgovarajući profil za sve navedene module je </w:t>
      </w:r>
      <w:r w:rsidR="004C21C5">
        <w:rPr>
          <w:rFonts w:ascii="Times New Roman" w:eastAsia="Times New Roman" w:hAnsi="Times New Roman" w:cs="Times New Roman"/>
          <w:lang w:eastAsia="hr-HR"/>
        </w:rPr>
        <w:t>strojarski profil</w:t>
      </w:r>
      <w:r w:rsidR="00155AAF">
        <w:rPr>
          <w:rFonts w:ascii="Times New Roman" w:eastAsia="Times New Roman" w:hAnsi="Times New Roman" w:cs="Times New Roman"/>
          <w:lang w:eastAsia="hr-HR"/>
        </w:rPr>
        <w:t xml:space="preserve">, </w:t>
      </w:r>
      <w:r w:rsidR="00142A3A">
        <w:rPr>
          <w:rFonts w:ascii="Times New Roman" w:eastAsia="Times New Roman" w:hAnsi="Times New Roman" w:cs="Times New Roman"/>
          <w:lang w:eastAsia="hr-HR"/>
        </w:rPr>
        <w:t xml:space="preserve">najmanje </w:t>
      </w:r>
      <w:r w:rsidR="00142A3A" w:rsidRPr="00142A3A">
        <w:rPr>
          <w:rFonts w:ascii="Times New Roman" w:eastAsia="Times New Roman" w:hAnsi="Times New Roman" w:cs="Times New Roman"/>
          <w:lang w:eastAsia="hr-HR"/>
        </w:rPr>
        <w:t>razina 7.1. sv ili 7.1. st HKO-a</w:t>
      </w:r>
      <w:r w:rsidR="00142A3A">
        <w:rPr>
          <w:rFonts w:ascii="Times New Roman" w:eastAsia="Times New Roman" w:hAnsi="Times New Roman" w:cs="Times New Roman"/>
          <w:lang w:eastAsia="hr-HR"/>
        </w:rPr>
        <w:t>.</w:t>
      </w:r>
    </w:p>
    <w:p w14:paraId="53394A65" w14:textId="77777777" w:rsidR="00142A3A" w:rsidRPr="00563B95" w:rsidRDefault="00142A3A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F91DE3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 xml:space="preserve">Zakon o odgoju i obrazovanju u osnovnoj i srednjoj školi (“N.N.” broj: 87/08., 86/09., 92/10., 105/10.,90/11., 5/12.,16/12., 86/12., 126/12., 94/13., 152/14., 7/17.. 68/18., 98/19., 64/20. i 151/22, </w:t>
      </w:r>
      <w:r w:rsidRPr="00563B95">
        <w:rPr>
          <w:rFonts w:ascii="Times New Roman" w:eastAsia="Times New Roman" w:hAnsi="Times New Roman" w:cs="Times New Roman"/>
          <w:lang w:eastAsia="hr-HR"/>
        </w:rPr>
        <w:lastRenderedPageBreak/>
        <w:t xml:space="preserve">156/23) dostupan je na mrežnim stranicama Škole, poveznica: </w:t>
      </w:r>
      <w:hyperlink r:id="rId7" w:history="1">
        <w:r w:rsidRPr="00563B95">
          <w:rPr>
            <w:rStyle w:val="Hiperveza"/>
            <w:rFonts w:ascii="Times New Roman" w:eastAsia="Times New Roman" w:hAnsi="Times New Roman" w:cs="Times New Roman"/>
            <w:lang w:eastAsia="hr-HR"/>
          </w:rPr>
          <w:t>https://ss-iseljanec-kc.skole.hr/oglasi-za-posao/</w:t>
        </w:r>
      </w:hyperlink>
    </w:p>
    <w:p w14:paraId="0C12C84E" w14:textId="77777777" w:rsidR="0088561F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lang w:eastAsia="hr-HR"/>
        </w:rPr>
      </w:pPr>
    </w:p>
    <w:p w14:paraId="47CD3C47" w14:textId="0FED88D3" w:rsidR="00563B95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88561F">
        <w:rPr>
          <w:rFonts w:ascii="Times New Roman" w:eastAsia="Times New Roman" w:hAnsi="Times New Roman" w:cs="Times New Roman"/>
          <w:bCs/>
          <w:lang w:eastAsia="hr-HR"/>
        </w:rPr>
        <w:t xml:space="preserve">Odluka o uvođenju strukovnog kurikula za stjecanje kvalifikacije operater za strojne obrade / operaterka za strojne obrade (011806) u sektoru Strojarstvo, brodogradnja i metalurgija </w:t>
      </w:r>
      <w:r w:rsidR="00563B95" w:rsidRPr="00563B95">
        <w:rPr>
          <w:rFonts w:ascii="Times New Roman" w:eastAsia="Times New Roman" w:hAnsi="Times New Roman" w:cs="Times New Roman"/>
          <w:bCs/>
          <w:lang w:eastAsia="hr-HR"/>
        </w:rPr>
        <w:t xml:space="preserve"> dostupna je na poveznici:</w:t>
      </w:r>
    </w:p>
    <w:p w14:paraId="278E4ECE" w14:textId="3A3306E3" w:rsidR="00563B95" w:rsidRDefault="00E26079" w:rsidP="00563B95">
      <w:pPr>
        <w:spacing w:after="0" w:line="240" w:lineRule="auto"/>
        <w:jc w:val="both"/>
      </w:pPr>
      <w:hyperlink r:id="rId8" w:history="1">
        <w:r w:rsidR="0088561F" w:rsidRPr="009A207A">
          <w:rPr>
            <w:rStyle w:val="Hiperveza"/>
          </w:rPr>
          <w:t>https://narodne-novine.nn.hr/clanci/sluzbeni/2025_03_51_664.html</w:t>
        </w:r>
      </w:hyperlink>
    </w:p>
    <w:p w14:paraId="60727403" w14:textId="77777777" w:rsidR="006D3F00" w:rsidRPr="00AB30A6" w:rsidRDefault="006D3F00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39F177" w14:textId="3B2BA91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 N.” broj: 87/08., 86/09., 92/10., 105/10., 90/11., 5/12., 16/12., 86/12., 1</w:t>
      </w:r>
      <w:r>
        <w:rPr>
          <w:rFonts w:ascii="Times New Roman" w:eastAsia="Times New Roman" w:hAnsi="Times New Roman" w:cs="Times New Roman"/>
          <w:lang w:eastAsia="hr-HR"/>
        </w:rPr>
        <w:t>26/12., 94/13., 152/14., 7/17.,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68/18.</w:t>
      </w:r>
      <w:r>
        <w:rPr>
          <w:rFonts w:ascii="Times New Roman" w:eastAsia="Times New Roman" w:hAnsi="Times New Roman" w:cs="Times New Roman"/>
          <w:lang w:eastAsia="hr-HR"/>
        </w:rPr>
        <w:t>, 98/19.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64/20.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 i 151/22</w:t>
      </w:r>
      <w:r w:rsidR="006D3F00">
        <w:rPr>
          <w:rFonts w:ascii="Times New Roman" w:eastAsia="Times New Roman" w:hAnsi="Times New Roman" w:cs="Times New Roman"/>
          <w:lang w:eastAsia="hr-HR"/>
        </w:rPr>
        <w:t>,156/23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>mrežnoj stranici Srednje škole „Ivan Seljanec“ Križevci, poveznica:</w:t>
      </w:r>
    </w:p>
    <w:p w14:paraId="1BAC7B3A" w14:textId="27A6F711" w:rsidR="00DE2506" w:rsidRDefault="00E26079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9" w:history="1">
        <w:r w:rsidR="00150FF9" w:rsidRPr="00C34D2A">
          <w:rPr>
            <w:rStyle w:val="Hiperveza"/>
          </w:rPr>
          <w:t>https://ss-iseljanec-kc.skole.hr/oglasi-za-posao/</w:t>
        </w:r>
      </w:hyperlink>
    </w:p>
    <w:p w14:paraId="430015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0B1E8F" w14:textId="234E1604" w:rsidR="00150FF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C0199">
        <w:rPr>
          <w:rFonts w:ascii="Times New Roman" w:eastAsia="Times New Roman" w:hAnsi="Times New Roman" w:cs="Times New Roman"/>
          <w:lang w:eastAsia="hr-HR"/>
        </w:rPr>
        <w:t xml:space="preserve">O vremenu i mjestu provođenja razgovora (intervjua) kandidati će biti pravovremeno obaviješteni </w:t>
      </w:r>
      <w:bookmarkStart w:id="0" w:name="_Hlk225148975"/>
      <w:r w:rsidRPr="002C0199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bookmarkEnd w:id="0"/>
    </w:p>
    <w:p w14:paraId="5558FF35" w14:textId="5CBD8872" w:rsidR="002C019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E28736C" w14:textId="0DD007B7" w:rsidR="002C019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Kandidati koji ne ostvaruju pravo pristupa razgovoru (intervjuu) o tome će biti pravovremeno obaviješteni </w:t>
      </w:r>
      <w:r w:rsidRPr="002C0199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E26079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0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E26079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1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5FAE4028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lastRenderedPageBreak/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„Ivan Seljanec“ Križevci, Trg svetog Florijana 14 b, 48260 Križevci, s naznakom „Za natječaj – </w:t>
      </w:r>
      <w:r w:rsidR="0088561F">
        <w:rPr>
          <w:rFonts w:ascii="Times New Roman" w:eastAsia="Times New Roman" w:hAnsi="Times New Roman" w:cs="Times New Roman"/>
          <w:b/>
          <w:i/>
          <w:lang w:eastAsia="hr-HR"/>
        </w:rPr>
        <w:t xml:space="preserve">strojarstvo </w:t>
      </w:r>
      <w:r w:rsidR="00142A3A">
        <w:rPr>
          <w:rFonts w:ascii="Times New Roman" w:eastAsia="Times New Roman" w:hAnsi="Times New Roman" w:cs="Times New Roman"/>
          <w:b/>
          <w:i/>
          <w:lang w:eastAsia="hr-HR"/>
        </w:rPr>
        <w:t>moduli 1</w:t>
      </w:r>
      <w:r>
        <w:rPr>
          <w:rFonts w:ascii="Times New Roman" w:eastAsia="Times New Roman" w:hAnsi="Times New Roman" w:cs="Times New Roman"/>
          <w:b/>
          <w:i/>
          <w:lang w:eastAsia="hr-HR"/>
        </w:rPr>
        <w:t>“.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Izabrani kandidat dužan je prije sklapanja ugovora o radu priložiti original ili ovjerene preslike isprava.</w:t>
      </w:r>
    </w:p>
    <w:p w14:paraId="490B47E0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39691227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t xml:space="preserve">Rok za podnošenje prijava je osam (8)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Seljanec“ Križevci, poveznica </w:t>
      </w:r>
      <w:hyperlink r:id="rId12" w:history="1">
        <w:r w:rsidR="00150FF9" w:rsidRPr="00C34D2A">
          <w:rPr>
            <w:rStyle w:val="Hiperveza"/>
          </w:rPr>
          <w:t>https://ss-iseljanec-kc.skole.hr/oglasi-za-posao/</w:t>
        </w:r>
      </w:hyperlink>
    </w:p>
    <w:p w14:paraId="06923C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91C6AB" w14:textId="1CD4DD79" w:rsidR="00DE2506" w:rsidRDefault="008E0B47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E0B47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 Ukoliko kandidat ne koristi elektroničku poštu biti će obavješten telefonskim putem, uz službenu zabilješku učinjenog poziva.</w:t>
      </w:r>
    </w:p>
    <w:p w14:paraId="2D4137D6" w14:textId="77777777" w:rsidR="008E0B47" w:rsidRDefault="008E0B47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4104DC88" w14:textId="77777777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3"/>
      <w:footerReference w:type="default" r:id="rId14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E8061" w14:textId="77777777" w:rsidR="00E26079" w:rsidRDefault="00E26079">
      <w:pPr>
        <w:spacing w:after="0" w:line="240" w:lineRule="auto"/>
      </w:pPr>
      <w:r>
        <w:separator/>
      </w:r>
    </w:p>
  </w:endnote>
  <w:endnote w:type="continuationSeparator" w:id="0">
    <w:p w14:paraId="32207AA2" w14:textId="77777777" w:rsidR="00E26079" w:rsidRDefault="00E26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E26079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E26079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CB8FB" w14:textId="77777777" w:rsidR="00E26079" w:rsidRDefault="00E26079">
      <w:pPr>
        <w:spacing w:after="0" w:line="240" w:lineRule="auto"/>
      </w:pPr>
      <w:r>
        <w:separator/>
      </w:r>
    </w:p>
  </w:footnote>
  <w:footnote w:type="continuationSeparator" w:id="0">
    <w:p w14:paraId="0EBF0D84" w14:textId="77777777" w:rsidR="00E26079" w:rsidRDefault="00E26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4944"/>
    <w:rsid w:val="00022317"/>
    <w:rsid w:val="000538DA"/>
    <w:rsid w:val="000A3CF6"/>
    <w:rsid w:val="000C3545"/>
    <w:rsid w:val="000D0539"/>
    <w:rsid w:val="000D2605"/>
    <w:rsid w:val="000F4276"/>
    <w:rsid w:val="00126FBF"/>
    <w:rsid w:val="00135B86"/>
    <w:rsid w:val="00142A3A"/>
    <w:rsid w:val="00150FF9"/>
    <w:rsid w:val="00152527"/>
    <w:rsid w:val="00155AAF"/>
    <w:rsid w:val="001E0261"/>
    <w:rsid w:val="001E49D5"/>
    <w:rsid w:val="001E6D71"/>
    <w:rsid w:val="001F3D50"/>
    <w:rsid w:val="00213604"/>
    <w:rsid w:val="002218CC"/>
    <w:rsid w:val="002237A5"/>
    <w:rsid w:val="002318F5"/>
    <w:rsid w:val="00233F73"/>
    <w:rsid w:val="0028675D"/>
    <w:rsid w:val="002C0199"/>
    <w:rsid w:val="002D492F"/>
    <w:rsid w:val="00341D7E"/>
    <w:rsid w:val="00347B01"/>
    <w:rsid w:val="0036379C"/>
    <w:rsid w:val="003662FA"/>
    <w:rsid w:val="003711F2"/>
    <w:rsid w:val="003E449A"/>
    <w:rsid w:val="004660E0"/>
    <w:rsid w:val="00470DA9"/>
    <w:rsid w:val="00472C99"/>
    <w:rsid w:val="004B6137"/>
    <w:rsid w:val="004C21C5"/>
    <w:rsid w:val="004E6AF3"/>
    <w:rsid w:val="00535975"/>
    <w:rsid w:val="005426DD"/>
    <w:rsid w:val="00563B95"/>
    <w:rsid w:val="0057496A"/>
    <w:rsid w:val="00580576"/>
    <w:rsid w:val="00581A03"/>
    <w:rsid w:val="005876B2"/>
    <w:rsid w:val="005A0DE3"/>
    <w:rsid w:val="005B3B21"/>
    <w:rsid w:val="005B654F"/>
    <w:rsid w:val="005E38C4"/>
    <w:rsid w:val="005F0ADD"/>
    <w:rsid w:val="00610BCF"/>
    <w:rsid w:val="006319B7"/>
    <w:rsid w:val="00657F85"/>
    <w:rsid w:val="0066057F"/>
    <w:rsid w:val="00672420"/>
    <w:rsid w:val="006C3C44"/>
    <w:rsid w:val="006D3F00"/>
    <w:rsid w:val="006D6AD3"/>
    <w:rsid w:val="00701A0A"/>
    <w:rsid w:val="0075287A"/>
    <w:rsid w:val="00771C69"/>
    <w:rsid w:val="00791BB5"/>
    <w:rsid w:val="007D5007"/>
    <w:rsid w:val="008527FA"/>
    <w:rsid w:val="00861ADA"/>
    <w:rsid w:val="0088561F"/>
    <w:rsid w:val="008A6B95"/>
    <w:rsid w:val="008E0B47"/>
    <w:rsid w:val="008E6BAA"/>
    <w:rsid w:val="00931464"/>
    <w:rsid w:val="00933F48"/>
    <w:rsid w:val="00946C51"/>
    <w:rsid w:val="0095630F"/>
    <w:rsid w:val="00963773"/>
    <w:rsid w:val="00964F60"/>
    <w:rsid w:val="00997163"/>
    <w:rsid w:val="009A19D9"/>
    <w:rsid w:val="009C68B5"/>
    <w:rsid w:val="009E7DC0"/>
    <w:rsid w:val="009F3C0E"/>
    <w:rsid w:val="00A16EF9"/>
    <w:rsid w:val="00A55E42"/>
    <w:rsid w:val="00A71F3D"/>
    <w:rsid w:val="00A86F25"/>
    <w:rsid w:val="00AD4A2D"/>
    <w:rsid w:val="00AF7D28"/>
    <w:rsid w:val="00B77D15"/>
    <w:rsid w:val="00BE23D8"/>
    <w:rsid w:val="00BE726A"/>
    <w:rsid w:val="00C72CBE"/>
    <w:rsid w:val="00C96940"/>
    <w:rsid w:val="00CC160E"/>
    <w:rsid w:val="00CE0932"/>
    <w:rsid w:val="00D225A2"/>
    <w:rsid w:val="00D47712"/>
    <w:rsid w:val="00D6195F"/>
    <w:rsid w:val="00D746CB"/>
    <w:rsid w:val="00D752BB"/>
    <w:rsid w:val="00DA28FF"/>
    <w:rsid w:val="00DA400E"/>
    <w:rsid w:val="00DE2506"/>
    <w:rsid w:val="00DF618B"/>
    <w:rsid w:val="00E21AAF"/>
    <w:rsid w:val="00E26079"/>
    <w:rsid w:val="00E645CB"/>
    <w:rsid w:val="00E64626"/>
    <w:rsid w:val="00EA16C9"/>
    <w:rsid w:val="00EB14B2"/>
    <w:rsid w:val="00EB44E7"/>
    <w:rsid w:val="00ED5106"/>
    <w:rsid w:val="00F421DA"/>
    <w:rsid w:val="00F61D4B"/>
    <w:rsid w:val="00F667CC"/>
    <w:rsid w:val="00F81F69"/>
    <w:rsid w:val="00FB6652"/>
    <w:rsid w:val="00FE376F"/>
    <w:rsid w:val="00FE6855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5_03_51_664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hyperlink" Target="https://ss-iseljanec-k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-iseljanec-kc.skole.hr/oglasi-za-posao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3</cp:revision>
  <cp:lastPrinted>2026-03-24T12:21:00Z</cp:lastPrinted>
  <dcterms:created xsi:type="dcterms:W3CDTF">2026-09-01T11:08:00Z</dcterms:created>
  <dcterms:modified xsi:type="dcterms:W3CDTF">2026-09-02T11:31:00Z</dcterms:modified>
</cp:coreProperties>
</file>