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4B501898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9C74D6">
        <w:rPr>
          <w:rFonts w:ascii="Times New Roman" w:eastAsia="Times New Roman" w:hAnsi="Times New Roman" w:cs="Times New Roman"/>
          <w:lang w:eastAsia="hr-HR"/>
        </w:rPr>
        <w:t>20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36425964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592781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0BF1D8D8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Nastavnik-ca</w:t>
      </w:r>
      <w:r w:rsidR="009C74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matematike, gospodarske matematike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9C74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7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9C74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9C74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14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0766B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izvršitelj/ica</w:t>
      </w:r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75AD6BC6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(“NN.”broj: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predmet</w:t>
      </w:r>
      <w:r w:rsidR="002E1CDA">
        <w:rPr>
          <w:rFonts w:ascii="Times New Roman" w:eastAsia="Times New Roman" w:hAnsi="Times New Roman" w:cs="Times New Roman"/>
          <w:lang w:eastAsia="hr-HR"/>
        </w:rPr>
        <w:t xml:space="preserve">e matematika i gospodarska matematika utvrđenu </w:t>
      </w:r>
      <w:r w:rsidR="002E1CDA" w:rsidRPr="002E1CDA">
        <w:rPr>
          <w:rFonts w:ascii="Times New Roman" w:eastAsia="Times New Roman" w:hAnsi="Times New Roman" w:cs="Times New Roman"/>
          <w:lang w:eastAsia="hr-HR"/>
        </w:rPr>
        <w:t xml:space="preserve">člankom </w:t>
      </w:r>
      <w:r w:rsidR="002E1CDA">
        <w:rPr>
          <w:rFonts w:ascii="Times New Roman" w:eastAsia="Times New Roman" w:hAnsi="Times New Roman" w:cs="Times New Roman"/>
          <w:lang w:eastAsia="hr-HR"/>
        </w:rPr>
        <w:t>13</w:t>
      </w:r>
      <w:r w:rsidR="002E1CDA" w:rsidRPr="002E1CDA">
        <w:rPr>
          <w:rFonts w:ascii="Times New Roman" w:eastAsia="Times New Roman" w:hAnsi="Times New Roman" w:cs="Times New Roman"/>
          <w:lang w:eastAsia="hr-HR"/>
        </w:rPr>
        <w:t xml:space="preserve">. stavak 1. točka 1. </w:t>
      </w:r>
      <w:bookmarkStart w:id="0" w:name="_Hlk209002936"/>
      <w:r w:rsidR="002E1CDA" w:rsidRPr="002E1CDA">
        <w:rPr>
          <w:rFonts w:ascii="Times New Roman" w:eastAsia="Times New Roman" w:hAnsi="Times New Roman" w:cs="Times New Roman"/>
          <w:lang w:eastAsia="hr-HR"/>
        </w:rPr>
        <w:t>Pravilnika o stručnoj spremi i pedagoško-psihološkom obrazovanju nastavnika u srednjem školstvu</w:t>
      </w:r>
      <w:bookmarkEnd w:id="0"/>
      <w:r w:rsidR="002E1CDA" w:rsidRPr="002E1CDA">
        <w:rPr>
          <w:rFonts w:ascii="Times New Roman" w:eastAsia="Times New Roman" w:hAnsi="Times New Roman" w:cs="Times New Roman"/>
          <w:lang w:eastAsia="hr-HR"/>
        </w:rPr>
        <w:t xml:space="preserve"> („N.N.“ broj 1/96. i 80/99</w:t>
      </w:r>
      <w:r w:rsidR="00B76022" w:rsidRPr="00B76022">
        <w:rPr>
          <w:rFonts w:ascii="Times New Roman" w:eastAsia="Times New Roman" w:hAnsi="Times New Roman" w:cs="Times New Roman"/>
          <w:lang w:eastAsia="hr-HR"/>
        </w:rPr>
        <w:t>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4F740D6E" w:rsidR="00B76022" w:rsidRPr="00B76022" w:rsidRDefault="002E1CDA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E1CDA">
        <w:rPr>
          <w:rFonts w:ascii="Times New Roman" w:eastAsia="Times New Roman" w:hAnsi="Times New Roman" w:cs="Times New Roman"/>
          <w:bCs/>
          <w:lang w:eastAsia="hr-HR"/>
        </w:rPr>
        <w:t>Pravilnik o stručnoj spremi i pedagoško-psihološkom obrazovanju nastavnika u srednjem školstvu</w:t>
      </w:r>
      <w:r w:rsidR="00B76022" w:rsidRPr="00B76022">
        <w:rPr>
          <w:rFonts w:ascii="Times New Roman" w:eastAsia="Times New Roman" w:hAnsi="Times New Roman" w:cs="Times New Roman"/>
          <w:bCs/>
          <w:lang w:eastAsia="hr-HR"/>
        </w:rPr>
        <w:t xml:space="preserve">  dostupna je na poveznici:</w:t>
      </w:r>
    </w:p>
    <w:p w14:paraId="0D562810" w14:textId="258F6A74" w:rsidR="00D4797D" w:rsidRDefault="00885CB9" w:rsidP="00DE2506">
      <w:pPr>
        <w:spacing w:after="0" w:line="240" w:lineRule="auto"/>
        <w:jc w:val="both"/>
      </w:pPr>
      <w:hyperlink r:id="rId8" w:history="1">
        <w:r w:rsidR="002E1CDA" w:rsidRPr="007F4C35">
          <w:rPr>
            <w:rStyle w:val="Hiperveza"/>
          </w:rPr>
          <w:t>https://narodne-novine.nn.hr/clanci/sluzbeni/1996_01_1_28.html</w:t>
        </w:r>
      </w:hyperlink>
    </w:p>
    <w:p w14:paraId="36BCFBB5" w14:textId="77777777" w:rsidR="002E1CDA" w:rsidRPr="00AB30A6" w:rsidRDefault="002E1CDA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4300151F" w14:textId="685623A7" w:rsidR="00DE2506" w:rsidRDefault="00885CB9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Seljanec“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885CB9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885CB9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493C7352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>„Ivan Seljanec“ Križevci, Trg svetog Florijana 14 b, 48260 Križevci, s naznakom „Za natječaj</w:t>
      </w:r>
      <w:r w:rsidR="00C07045">
        <w:rPr>
          <w:rFonts w:ascii="Times New Roman" w:eastAsia="Times New Roman" w:hAnsi="Times New Roman" w:cs="Times New Roman"/>
          <w:b/>
          <w:i/>
          <w:lang w:eastAsia="hr-HR"/>
        </w:rPr>
        <w:t>-matematika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lastRenderedPageBreak/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CC43" w14:textId="77777777" w:rsidR="00885CB9" w:rsidRDefault="00885CB9">
      <w:pPr>
        <w:spacing w:after="0" w:line="240" w:lineRule="auto"/>
      </w:pPr>
      <w:r>
        <w:separator/>
      </w:r>
    </w:p>
  </w:endnote>
  <w:endnote w:type="continuationSeparator" w:id="0">
    <w:p w14:paraId="779CB347" w14:textId="77777777" w:rsidR="00885CB9" w:rsidRDefault="0088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885CB9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885CB9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7334" w14:textId="77777777" w:rsidR="00885CB9" w:rsidRDefault="00885CB9">
      <w:pPr>
        <w:spacing w:after="0" w:line="240" w:lineRule="auto"/>
      </w:pPr>
      <w:r>
        <w:separator/>
      </w:r>
    </w:p>
  </w:footnote>
  <w:footnote w:type="continuationSeparator" w:id="0">
    <w:p w14:paraId="48B22377" w14:textId="77777777" w:rsidR="00885CB9" w:rsidRDefault="00885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766B6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D4DC0"/>
    <w:rsid w:val="001E0261"/>
    <w:rsid w:val="001E6D71"/>
    <w:rsid w:val="001F3D50"/>
    <w:rsid w:val="00213604"/>
    <w:rsid w:val="002237A5"/>
    <w:rsid w:val="002318F5"/>
    <w:rsid w:val="002D2230"/>
    <w:rsid w:val="002D492F"/>
    <w:rsid w:val="002E1CDA"/>
    <w:rsid w:val="0032648B"/>
    <w:rsid w:val="00334B10"/>
    <w:rsid w:val="00347B01"/>
    <w:rsid w:val="003662FA"/>
    <w:rsid w:val="003711F2"/>
    <w:rsid w:val="00391DBC"/>
    <w:rsid w:val="00470DA9"/>
    <w:rsid w:val="00472C99"/>
    <w:rsid w:val="004B6137"/>
    <w:rsid w:val="004E6AF3"/>
    <w:rsid w:val="00535975"/>
    <w:rsid w:val="005426DD"/>
    <w:rsid w:val="00544E9B"/>
    <w:rsid w:val="00580576"/>
    <w:rsid w:val="00581A03"/>
    <w:rsid w:val="00592781"/>
    <w:rsid w:val="005A5029"/>
    <w:rsid w:val="005B3B21"/>
    <w:rsid w:val="005B654F"/>
    <w:rsid w:val="005E38C4"/>
    <w:rsid w:val="005F0ADD"/>
    <w:rsid w:val="00610BCF"/>
    <w:rsid w:val="00672420"/>
    <w:rsid w:val="006C3C44"/>
    <w:rsid w:val="006D3F00"/>
    <w:rsid w:val="006D6AD3"/>
    <w:rsid w:val="00701A0A"/>
    <w:rsid w:val="0075287A"/>
    <w:rsid w:val="00791BB5"/>
    <w:rsid w:val="007D5007"/>
    <w:rsid w:val="00861ADA"/>
    <w:rsid w:val="00885CB9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9C74D6"/>
    <w:rsid w:val="00A55E42"/>
    <w:rsid w:val="00A71F3D"/>
    <w:rsid w:val="00A86F25"/>
    <w:rsid w:val="00AD4A2D"/>
    <w:rsid w:val="00AE1E64"/>
    <w:rsid w:val="00AF7D28"/>
    <w:rsid w:val="00B76022"/>
    <w:rsid w:val="00B77D15"/>
    <w:rsid w:val="00BE23D8"/>
    <w:rsid w:val="00BE726A"/>
    <w:rsid w:val="00C07045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A28FF"/>
    <w:rsid w:val="00DD7437"/>
    <w:rsid w:val="00DE2506"/>
    <w:rsid w:val="00DF618B"/>
    <w:rsid w:val="00E21AAF"/>
    <w:rsid w:val="00E32051"/>
    <w:rsid w:val="00E50FAA"/>
    <w:rsid w:val="00E5111D"/>
    <w:rsid w:val="00E7141C"/>
    <w:rsid w:val="00EA16C9"/>
    <w:rsid w:val="00EB14B2"/>
    <w:rsid w:val="00EB44E7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1996_01_1_28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2025-09-17T10:09:00Z</dcterms:created>
  <dcterms:modified xsi:type="dcterms:W3CDTF">2025-09-21T18:19:00Z</dcterms:modified>
</cp:coreProperties>
</file>